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60EF" w14:textId="535D8582" w:rsidR="00073A51" w:rsidRDefault="00000000" w:rsidP="00073A51">
      <w:r>
        <w:pict w14:anchorId="08C9815D">
          <v:shape id="_x0000_i1028" type="#_x0000_t75" alt="🔥" style="width:12pt;height:12pt;visibility:visible;mso-wrap-style:square">
            <v:imagedata r:id="rId8" o:title="🔥"/>
          </v:shape>
        </w:pict>
      </w:r>
      <w:r w:rsidR="00073A51">
        <w:rPr>
          <w:lang w:val="vi-VN"/>
        </w:rPr>
        <w:t xml:space="preserve"> </w:t>
      </w:r>
      <w:r w:rsidR="00073A51" w:rsidRPr="00997272">
        <w:t xml:space="preserve">ACCA VIRTUAL FINHACK </w:t>
      </w:r>
      <w:r w:rsidR="00073A51">
        <w:t>2024</w:t>
      </w:r>
      <w:r w:rsidR="00073A51">
        <w:rPr>
          <w:lang w:val="vi-VN"/>
        </w:rPr>
        <w:t xml:space="preserve"> </w:t>
      </w:r>
      <w:r w:rsidR="00073A51" w:rsidRPr="00997272">
        <w:t xml:space="preserve">– BỨT PHÁ KIẾN THỨC TÀI CHÍNH MÙA </w:t>
      </w:r>
      <w:r w:rsidR="00073A51">
        <w:t>4</w:t>
      </w:r>
      <w:r w:rsidR="00073A51">
        <w:rPr>
          <w:lang w:val="vi-VN"/>
        </w:rPr>
        <w:t xml:space="preserve"> CHÍNH THỨC TRỞ LẠI</w:t>
      </w:r>
      <w:r w:rsidR="00073A51" w:rsidRPr="00997272">
        <w:t xml:space="preserve"> </w:t>
      </w:r>
    </w:p>
    <w:p w14:paraId="66572898" w14:textId="26DAC601" w:rsidR="00073A51" w:rsidRDefault="00073A51" w:rsidP="00073A51">
      <w:pPr>
        <w:pStyle w:val="ListParagraph"/>
        <w:numPr>
          <w:ilvl w:val="0"/>
          <w:numId w:val="3"/>
        </w:numPr>
      </w:pPr>
      <w:r>
        <w:t xml:space="preserve">Đăng ký tham gia tại: </w:t>
      </w:r>
      <w:hyperlink r:id="rId9" w:history="1">
        <w:r w:rsidR="008D5DA2" w:rsidRPr="00C8147E">
          <w:rPr>
            <w:rStyle w:val="Hyperlink"/>
            <w:rFonts w:ascii="inherit" w:hAnsi="inherit" w:cs="Segoe UI Historic"/>
            <w:sz w:val="23"/>
            <w:szCs w:val="23"/>
          </w:rPr>
          <w:t>https://shorturl.at/vcD89</w:t>
        </w:r>
      </w:hyperlink>
      <w:r w:rsidR="008D5DA2">
        <w:rPr>
          <w:rFonts w:ascii="inherit" w:hAnsi="inherit" w:cs="Segoe UI Historic"/>
          <w:color w:val="050505"/>
          <w:sz w:val="23"/>
          <w:szCs w:val="23"/>
        </w:rPr>
        <w:t xml:space="preserve"> </w:t>
      </w:r>
    </w:p>
    <w:p w14:paraId="38BD48E7" w14:textId="35D12EF8" w:rsidR="00073A51" w:rsidRPr="007F494C" w:rsidRDefault="00073A51" w:rsidP="00073A51">
      <w:pPr>
        <w:shd w:val="clear" w:color="auto" w:fill="FFFFFF" w:themeFill="background1"/>
        <w:spacing w:before="120"/>
        <w:ind w:left="360"/>
        <w:rPr>
          <w:rFonts w:ascii="inherit" w:hAnsi="inherit" w:cs="Segoe UI Historic"/>
          <w:color w:val="050505"/>
          <w:sz w:val="23"/>
          <w:szCs w:val="23"/>
        </w:rPr>
      </w:pPr>
      <w:r>
        <w:rPr>
          <w:noProof/>
        </w:rPr>
        <w:drawing>
          <wp:inline distT="0" distB="0" distL="0" distR="0" wp14:anchorId="50A29F28" wp14:editId="09C0A830">
            <wp:extent cx="152400" cy="152400"/>
            <wp:effectExtent l="0" t="0" r="0" b="0"/>
            <wp:docPr id="1200313569"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Tham gia group Zalo để được cập nhật thông tin: </w:t>
      </w:r>
      <w:hyperlink r:id="rId11" w:history="1">
        <w:r w:rsidR="008D5DA2" w:rsidRPr="00C8147E">
          <w:rPr>
            <w:rStyle w:val="Hyperlink"/>
            <w:rFonts w:ascii="inherit" w:hAnsi="inherit" w:cs="Segoe UI Historic"/>
            <w:sz w:val="23"/>
            <w:szCs w:val="23"/>
          </w:rPr>
          <w:t>https://zalo.me/g/tfonzq971</w:t>
        </w:r>
      </w:hyperlink>
      <w:r w:rsidR="008D5DA2">
        <w:rPr>
          <w:rFonts w:ascii="inherit" w:hAnsi="inherit" w:cs="Segoe UI Historic"/>
          <w:color w:val="050505"/>
          <w:sz w:val="23"/>
          <w:szCs w:val="23"/>
        </w:rPr>
        <w:t xml:space="preserve"> </w:t>
      </w:r>
    </w:p>
    <w:p w14:paraId="74E45DC7" w14:textId="135D805E" w:rsidR="00073A51" w:rsidRPr="00997272" w:rsidRDefault="00073A51" w:rsidP="00073A51">
      <w:r>
        <w:rPr>
          <w:noProof/>
        </w:rPr>
        <w:drawing>
          <wp:inline distT="0" distB="0" distL="0" distR="0" wp14:anchorId="72497CA1" wp14:editId="083F1B89">
            <wp:extent cx="152400" cy="152400"/>
            <wp:effectExtent l="0" t="0" r="0" b="0"/>
            <wp:docPr id="1508934683"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1DF2404D">
        <w:rPr>
          <w:lang w:val="vi-VN"/>
        </w:rPr>
        <w:t xml:space="preserve"> </w:t>
      </w:r>
      <w:r>
        <w:t>Virtual Finhack là cuộc thi kiến thức tài chính</w:t>
      </w:r>
      <w:r w:rsidRPr="1DF2404D">
        <w:rPr>
          <w:lang w:val="vi-VN"/>
        </w:rPr>
        <w:t xml:space="preserve"> thường niên</w:t>
      </w:r>
      <w:r>
        <w:t xml:space="preserve"> dành cho Học viên ACCA và sinh viên các trường đại học tại Việt Nam</w:t>
      </w:r>
      <w:r w:rsidRPr="1DF2404D">
        <w:rPr>
          <w:lang w:val="vi-VN"/>
        </w:rPr>
        <w:t xml:space="preserve"> </w:t>
      </w:r>
      <w:r>
        <w:t>được tổ chức bởi ACCA</w:t>
      </w:r>
      <w:r w:rsidRPr="1DF2404D">
        <w:rPr>
          <w:lang w:val="vi-VN"/>
        </w:rPr>
        <w:t>.</w:t>
      </w:r>
      <w:r>
        <w:t xml:space="preserve"> Không chỉ là cơ hội cho các tài năng trẻ thể hiện kiến thức về lĩnh vực Tài chính - Kinh Doanh, ACCA</w:t>
      </w:r>
      <w:r w:rsidRPr="1DF2404D">
        <w:rPr>
          <w:lang w:val="vi-VN"/>
        </w:rPr>
        <w:t xml:space="preserve"> Virtual Finhack 2024 </w:t>
      </w:r>
      <w:r>
        <w:t>còn giúp các bạn trau dồi kỹ năng giao tiếp, kỹ năng làm việc nhóm, và nâng cao bản lĩnh cá nhân. Nếu bạn đang là sinh viên các trường Đại học trên toàn quốc và yêu thích lĩnh vực này, hãy nhanh tay đăng ký tham gia cuộc thi!</w:t>
      </w:r>
    </w:p>
    <w:p w14:paraId="77EE9AE5" w14:textId="77777777" w:rsidR="00073A51" w:rsidRPr="00997272" w:rsidRDefault="00073A51" w:rsidP="00073A51">
      <w:r w:rsidRPr="00997272">
        <w:rPr>
          <w:noProof/>
        </w:rPr>
        <w:drawing>
          <wp:inline distT="0" distB="0" distL="0" distR="0" wp14:anchorId="781011BC" wp14:editId="1B8557A1">
            <wp:extent cx="152400" cy="152400"/>
            <wp:effectExtent l="0" t="0" r="0" b="0"/>
            <wp:docPr id="1373516413"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97272">
        <w:t xml:space="preserve">Cuộc thi gồm 3 vòng: </w:t>
      </w:r>
    </w:p>
    <w:p w14:paraId="17B93576" w14:textId="77777777" w:rsidR="00073A51" w:rsidRDefault="00073A51" w:rsidP="00073A51">
      <w:r w:rsidRPr="004C5F89">
        <w:rPr>
          <w:b/>
          <w:bCs/>
          <w:noProof/>
        </w:rPr>
        <w:drawing>
          <wp:inline distT="0" distB="0" distL="0" distR="0" wp14:anchorId="657F788E" wp14:editId="6640BAD9">
            <wp:extent cx="152400" cy="152400"/>
            <wp:effectExtent l="0" t="0" r="0" b="0"/>
            <wp:docPr id="1180979346" name="Picture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4C5F89">
        <w:rPr>
          <w:b/>
          <w:bCs/>
        </w:rPr>
        <w:t xml:space="preserve"> </w:t>
      </w:r>
      <w:r w:rsidRPr="004C5F89">
        <w:rPr>
          <w:b/>
          <w:bCs/>
          <w:u w:val="single"/>
        </w:rPr>
        <w:t>Vòng 1</w:t>
      </w:r>
      <w:r w:rsidRPr="004C5F89">
        <w:rPr>
          <w:b/>
          <w:bCs/>
        </w:rPr>
        <w:t>:</w:t>
      </w:r>
      <w:r>
        <w:t xml:space="preserve"> Chinh</w:t>
      </w:r>
      <w:r w:rsidRPr="1DF2404D">
        <w:rPr>
          <w:lang w:val="vi-VN"/>
        </w:rPr>
        <w:t xml:space="preserve"> phục k</w:t>
      </w:r>
      <w:r>
        <w:t>iến thức chuyên ngành (11/11 - 7/12)</w:t>
      </w:r>
    </w:p>
    <w:p w14:paraId="3744A37E" w14:textId="4AF18187" w:rsidR="00073A51" w:rsidRPr="00997272" w:rsidRDefault="00073A51" w:rsidP="00073A51">
      <w:pPr>
        <w:rPr>
          <w:lang w:val="vi-VN"/>
        </w:rPr>
      </w:pPr>
      <w:r w:rsidRPr="00997272">
        <w:t xml:space="preserve">- </w:t>
      </w:r>
      <w:r>
        <w:t>4</w:t>
      </w:r>
      <w:r>
        <w:rPr>
          <w:lang w:val="vi-VN"/>
        </w:rPr>
        <w:t xml:space="preserve"> </w:t>
      </w:r>
      <w:r w:rsidRPr="00997272">
        <w:t>đợt thi nhỏ</w:t>
      </w:r>
      <w:r>
        <w:rPr>
          <w:lang w:val="vi-VN"/>
        </w:rPr>
        <w:t xml:space="preserve"> diễn ra vào thứ Bảy hàng tuần</w:t>
      </w:r>
      <w:r w:rsidRPr="6FAD511A">
        <w:rPr>
          <w:lang w:val="vi-VN"/>
        </w:rPr>
        <w:t xml:space="preserve"> các ngày:</w:t>
      </w:r>
      <w:r w:rsidRPr="5CF9FE4E">
        <w:rPr>
          <w:lang w:val="vi-VN"/>
        </w:rPr>
        <w:t xml:space="preserve"> </w:t>
      </w:r>
      <w:r w:rsidR="008D5DA2">
        <w:t>1</w:t>
      </w:r>
      <w:r w:rsidRPr="7FADDD4B">
        <w:rPr>
          <w:rFonts w:ascii="Aptos" w:eastAsia="Aptos" w:hAnsi="Aptos" w:cs="Aptos"/>
          <w:lang w:val="vi-VN"/>
        </w:rPr>
        <w:t>6/11 - 23/11 - 30/11 – 7/12</w:t>
      </w:r>
    </w:p>
    <w:p w14:paraId="5F40F861" w14:textId="77777777" w:rsidR="00073A51" w:rsidRPr="00997272" w:rsidRDefault="00073A51" w:rsidP="00073A51">
      <w:r w:rsidRPr="00997272">
        <w:t xml:space="preserve">- </w:t>
      </w:r>
      <w:r>
        <w:t>Bài</w:t>
      </w:r>
      <w:r w:rsidRPr="00997272">
        <w:t xml:space="preserve"> thi trực tuyến </w:t>
      </w:r>
      <w:r>
        <w:t>trong</w:t>
      </w:r>
      <w:r w:rsidRPr="00997272">
        <w:t xml:space="preserve"> 45 </w:t>
      </w:r>
      <w:r>
        <w:t>phút</w:t>
      </w:r>
      <w:r>
        <w:rPr>
          <w:lang w:val="vi-VN"/>
        </w:rPr>
        <w:t>,</w:t>
      </w:r>
      <w:r w:rsidRPr="00997272">
        <w:t xml:space="preserve"> bao gồm 20 câu hỏi trắc nghiệm về kiến thức kinh tế, tài chính, kế toán. </w:t>
      </w:r>
    </w:p>
    <w:p w14:paraId="5A8598BF" w14:textId="77777777" w:rsidR="00073A51" w:rsidRPr="00997272" w:rsidRDefault="00073A51" w:rsidP="00073A51">
      <w:r w:rsidRPr="00997272">
        <w:t xml:space="preserve">- Mỗi ứng viên có thể linh hoạt chọn 01 lịch thi </w:t>
      </w:r>
      <w:r>
        <w:t>p</w:t>
      </w:r>
      <w:r w:rsidRPr="00997272">
        <w:t xml:space="preserve">hù </w:t>
      </w:r>
      <w:r>
        <w:t>h</w:t>
      </w:r>
      <w:r w:rsidRPr="00997272">
        <w:t>ợp nhất với mình</w:t>
      </w:r>
      <w:r>
        <w:t xml:space="preserve"> trong ngày thi</w:t>
      </w:r>
      <w:r w:rsidRPr="00997272">
        <w:t xml:space="preserve"> </w:t>
      </w:r>
    </w:p>
    <w:p w14:paraId="5241CCB9" w14:textId="77777777" w:rsidR="00073A51" w:rsidRPr="00997272" w:rsidRDefault="00073A51" w:rsidP="00073A51">
      <w:r w:rsidRPr="00997272">
        <w:t xml:space="preserve">- </w:t>
      </w:r>
      <w:r>
        <w:t>105</w:t>
      </w:r>
      <w:r w:rsidRPr="00997272">
        <w:t xml:space="preserve"> </w:t>
      </w:r>
      <w:r>
        <w:t>thí sinh</w:t>
      </w:r>
      <w:r w:rsidRPr="00997272">
        <w:t xml:space="preserve"> trả lời nhanh và đúng nhất trong vòng 1 sẽ được lựa chọn vào vòng tiếp theo. </w:t>
      </w:r>
    </w:p>
    <w:p w14:paraId="4157C048" w14:textId="77777777" w:rsidR="00073A51" w:rsidRDefault="00073A51" w:rsidP="00073A51">
      <w:r>
        <w:rPr>
          <w:noProof/>
        </w:rPr>
        <w:drawing>
          <wp:inline distT="0" distB="0" distL="0" distR="0" wp14:anchorId="5C4CF9D0" wp14:editId="10187862">
            <wp:extent cx="152400" cy="152400"/>
            <wp:effectExtent l="0" t="0" r="0" b="0"/>
            <wp:docPr id="1582872892" name="Picture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Pr="00CB766B">
        <w:rPr>
          <w:b/>
          <w:bCs/>
          <w:u w:val="single"/>
        </w:rPr>
        <w:t>Vòng 2</w:t>
      </w:r>
      <w:r>
        <w:t xml:space="preserve">: </w:t>
      </w:r>
      <w:r w:rsidRPr="1DF2404D">
        <w:rPr>
          <w:lang w:val="vi-VN"/>
        </w:rPr>
        <w:t xml:space="preserve">Cùng đồng đội “giải mã” </w:t>
      </w:r>
      <w:r>
        <w:t>tình huống thực tế (14/12)</w:t>
      </w:r>
    </w:p>
    <w:p w14:paraId="5E785349" w14:textId="77777777" w:rsidR="00073A51" w:rsidRPr="00997272" w:rsidRDefault="00073A51" w:rsidP="00073A51">
      <w:r w:rsidRPr="00997272">
        <w:t xml:space="preserve">- </w:t>
      </w:r>
      <w:r>
        <w:t>105</w:t>
      </w:r>
      <w:r w:rsidRPr="00997272">
        <w:t xml:space="preserve"> ứng viên xuất sắc nhất từ </w:t>
      </w:r>
      <w:r>
        <w:t>V</w:t>
      </w:r>
      <w:r w:rsidRPr="00997272">
        <w:t>òng 1 sẽ được chia làm 2</w:t>
      </w:r>
      <w:r>
        <w:t>1</w:t>
      </w:r>
      <w:r w:rsidRPr="00997272">
        <w:t xml:space="preserve"> đội ngẫu nhiên</w:t>
      </w:r>
      <w:r>
        <w:t xml:space="preserve"> (5 thành viên/đội)</w:t>
      </w:r>
      <w:r w:rsidRPr="00997272">
        <w:t>.</w:t>
      </w:r>
    </w:p>
    <w:p w14:paraId="491FFC26" w14:textId="77777777" w:rsidR="00073A51" w:rsidRPr="00997272" w:rsidRDefault="00073A51" w:rsidP="00073A51">
      <w:r w:rsidRPr="00997272">
        <w:t xml:space="preserve">- Các đội sẽ chủ động trao đổi và làm việc nhóm với nhau </w:t>
      </w:r>
    </w:p>
    <w:p w14:paraId="6B191578" w14:textId="77777777" w:rsidR="00073A51" w:rsidRDefault="00073A51" w:rsidP="00073A51">
      <w:r w:rsidRPr="00997272">
        <w:t xml:space="preserve">- </w:t>
      </w:r>
      <w:r>
        <w:t>Thí sinh lọt vào Vòng 2 cũng sẽ được tham gia buổi đào tạo về phương pháp giải case và làm việc nhóm</w:t>
      </w:r>
    </w:p>
    <w:p w14:paraId="3C598A5D" w14:textId="77777777" w:rsidR="00073A51" w:rsidRPr="00997272" w:rsidRDefault="00073A51" w:rsidP="00073A51">
      <w:r>
        <w:t xml:space="preserve">- </w:t>
      </w:r>
      <w:r w:rsidRPr="00997272">
        <w:t xml:space="preserve">Nhiệm vụ của mỗi đội là giải quyết 1 bài tập tình huống và thuyết trình giải pháp trước Ban giám khảo </w:t>
      </w:r>
      <w:r>
        <w:t>đặc biệt tới từ Việt Nam</w:t>
      </w:r>
      <w:r w:rsidRPr="00997272">
        <w:t xml:space="preserve"> và </w:t>
      </w:r>
      <w:r>
        <w:t xml:space="preserve">và các nước trong khu </w:t>
      </w:r>
      <w:proofErr w:type="gramStart"/>
      <w:r>
        <w:t>vực</w:t>
      </w:r>
      <w:r w:rsidRPr="00997272">
        <w:t>;</w:t>
      </w:r>
      <w:proofErr w:type="gramEnd"/>
      <w:r w:rsidRPr="00997272">
        <w:t xml:space="preserve"> </w:t>
      </w:r>
    </w:p>
    <w:p w14:paraId="521DEFAB" w14:textId="77777777" w:rsidR="00073A51" w:rsidRPr="00997272" w:rsidRDefault="00073A51" w:rsidP="00073A51">
      <w:r w:rsidRPr="00997272">
        <w:t xml:space="preserve">- </w:t>
      </w:r>
      <w:r>
        <w:t>7</w:t>
      </w:r>
      <w:r w:rsidRPr="00997272">
        <w:t xml:space="preserve"> nhóm có bài thuyết trình ấn tượng nhất sẽ tiếp tục bước vào vòng 3 </w:t>
      </w:r>
    </w:p>
    <w:p w14:paraId="618063D0" w14:textId="77777777" w:rsidR="00073A51" w:rsidRDefault="00073A51" w:rsidP="00073A51">
      <w:r>
        <w:rPr>
          <w:noProof/>
        </w:rPr>
        <w:drawing>
          <wp:inline distT="0" distB="0" distL="0" distR="0" wp14:anchorId="15CEF696" wp14:editId="3FD687B3">
            <wp:extent cx="152400" cy="152400"/>
            <wp:effectExtent l="0" t="0" r="0" b="0"/>
            <wp:docPr id="170041022" name="Picture 2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Pr="00CB766B">
        <w:rPr>
          <w:b/>
          <w:bCs/>
          <w:u w:val="single"/>
        </w:rPr>
        <w:t>Vòng 3</w:t>
      </w:r>
      <w:r>
        <w:t>: Tăng</w:t>
      </w:r>
      <w:r w:rsidRPr="1DF2404D">
        <w:rPr>
          <w:lang w:val="vi-VN"/>
        </w:rPr>
        <w:t xml:space="preserve"> tốc </w:t>
      </w:r>
      <w:r>
        <w:t>về đích (21/12)</w:t>
      </w:r>
    </w:p>
    <w:p w14:paraId="15820399" w14:textId="77777777" w:rsidR="00073A51" w:rsidRPr="00997272" w:rsidRDefault="00073A51" w:rsidP="00073A51">
      <w:r w:rsidRPr="00997272">
        <w:t xml:space="preserve">- </w:t>
      </w:r>
      <w:r>
        <w:t xml:space="preserve"> Nền tảng, biểu mẫu và tình huống sẽ được cung cấp trước</w:t>
      </w:r>
      <w:r w:rsidRPr="00997272">
        <w:t xml:space="preserve"> </w:t>
      </w:r>
    </w:p>
    <w:p w14:paraId="37D0C0AD" w14:textId="77777777" w:rsidR="00073A51" w:rsidRPr="00997272" w:rsidRDefault="00073A51" w:rsidP="00073A51">
      <w:r w:rsidRPr="00997272">
        <w:t xml:space="preserve">- Các nhóm sẽ cùng giải quyết 1 bài tập tình huống nhưng sẽ xử lý các tình huống khác nhau và thuyết trình online trước Ban giám </w:t>
      </w:r>
      <w:proofErr w:type="gramStart"/>
      <w:r w:rsidRPr="00997272">
        <w:t>khảo;</w:t>
      </w:r>
      <w:proofErr w:type="gramEnd"/>
      <w:r w:rsidRPr="00997272">
        <w:t xml:space="preserve"> </w:t>
      </w:r>
    </w:p>
    <w:p w14:paraId="5E7C7A3F" w14:textId="77777777" w:rsidR="00073A51" w:rsidRPr="00997272" w:rsidRDefault="00073A51" w:rsidP="00073A51">
      <w:r w:rsidRPr="007F494C">
        <w:rPr>
          <w:b/>
          <w:bCs/>
        </w:rPr>
        <w:t>Bạn mong đợi gì từ Finhack 2024?</w:t>
      </w:r>
    </w:p>
    <w:p w14:paraId="686AB513" w14:textId="7A89DCE6" w:rsidR="00073A51" w:rsidRPr="00997272" w:rsidRDefault="00073A51" w:rsidP="00073A51">
      <w:r w:rsidRPr="00997272">
        <w:rPr>
          <w:noProof/>
        </w:rPr>
        <w:drawing>
          <wp:inline distT="0" distB="0" distL="0" distR="0" wp14:anchorId="2420A224" wp14:editId="12F8F6D4">
            <wp:extent cx="152400" cy="152400"/>
            <wp:effectExtent l="0" t="0" r="0" b="0"/>
            <wp:docPr id="1049431585"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3 </w:t>
      </w:r>
      <w:r w:rsidRPr="00997272">
        <w:t xml:space="preserve">đội thi xuất sắc nhất sẽ </w:t>
      </w:r>
      <w:r>
        <w:t>được trao giải thưởng trị giá</w:t>
      </w:r>
      <w:r w:rsidR="0038552F">
        <w:t xml:space="preserve"> để theo đuổi ACCA</w:t>
      </w:r>
      <w:r w:rsidRPr="00997272">
        <w:t>:</w:t>
      </w:r>
    </w:p>
    <w:p w14:paraId="60B19336" w14:textId="77777777" w:rsidR="00073A51" w:rsidRPr="006C0FC9" w:rsidRDefault="00073A51" w:rsidP="00073A51">
      <w:pPr>
        <w:pStyle w:val="ListParagraph"/>
        <w:numPr>
          <w:ilvl w:val="0"/>
          <w:numId w:val="2"/>
        </w:numPr>
      </w:pPr>
      <w:r w:rsidRPr="006C0FC9">
        <w:t xml:space="preserve">Giải Nhất: 12.000.000VND </w:t>
      </w:r>
    </w:p>
    <w:p w14:paraId="17695B62" w14:textId="77777777" w:rsidR="00073A51" w:rsidRPr="006C0FC9" w:rsidRDefault="00073A51" w:rsidP="00073A51">
      <w:pPr>
        <w:pStyle w:val="ListParagraph"/>
        <w:numPr>
          <w:ilvl w:val="0"/>
          <w:numId w:val="1"/>
        </w:numPr>
      </w:pPr>
      <w:r w:rsidRPr="006C0FC9">
        <w:t xml:space="preserve">Giải Nhì: 7.000.000VND </w:t>
      </w:r>
    </w:p>
    <w:p w14:paraId="3FE36D22" w14:textId="77777777" w:rsidR="00073A51" w:rsidRDefault="00073A51" w:rsidP="00073A51">
      <w:pPr>
        <w:pStyle w:val="ListParagraph"/>
        <w:numPr>
          <w:ilvl w:val="0"/>
          <w:numId w:val="1"/>
        </w:numPr>
      </w:pPr>
      <w:r w:rsidRPr="006C0FC9">
        <w:lastRenderedPageBreak/>
        <w:t>Giải Ba: 5.000.000VND</w:t>
      </w:r>
    </w:p>
    <w:p w14:paraId="12DE837A" w14:textId="4ED6F697" w:rsidR="00073A51" w:rsidRDefault="00073A51" w:rsidP="00073A51">
      <w:r w:rsidRPr="002B5A96">
        <w:rPr>
          <w:noProof/>
        </w:rPr>
        <w:drawing>
          <wp:inline distT="0" distB="0" distL="0" distR="0" wp14:anchorId="0B712D97" wp14:editId="20B80650">
            <wp:extent cx="152400" cy="152400"/>
            <wp:effectExtent l="0" t="0" r="0" b="0"/>
            <wp:docPr id="185578433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Đội được yêu thích nhất tại Vòng 2 sẽ nhận được voucher trị giá 3</w:t>
      </w:r>
      <w:r w:rsidRPr="006C0FC9">
        <w:t>.000.000VND</w:t>
      </w:r>
    </w:p>
    <w:p w14:paraId="7D6695CA" w14:textId="5902C819" w:rsidR="00073A51" w:rsidRDefault="00073A51" w:rsidP="00073A51">
      <w:r w:rsidRPr="002B5A96">
        <w:rPr>
          <w:noProof/>
        </w:rPr>
        <w:drawing>
          <wp:inline distT="0" distB="0" distL="0" distR="0" wp14:anchorId="0FEEB607" wp14:editId="5AC52AAB">
            <wp:extent cx="152400" cy="152400"/>
            <wp:effectExtent l="0" t="0" r="0" b="0"/>
            <wp:docPr id="125074782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997272">
        <w:t xml:space="preserve">Các thí sinh lọt vào Chung kết sẽ được </w:t>
      </w:r>
      <w:r w:rsidRPr="00CB766B">
        <w:t xml:space="preserve">trao Certificate </w:t>
      </w:r>
    </w:p>
    <w:p w14:paraId="638D689B" w14:textId="5B68CA77" w:rsidR="00073A51" w:rsidRPr="00FD0662" w:rsidRDefault="00073A51" w:rsidP="00073A51">
      <w:r w:rsidRPr="002B5A96">
        <w:rPr>
          <w:noProof/>
        </w:rPr>
        <w:drawing>
          <wp:inline distT="0" distB="0" distL="0" distR="0" wp14:anchorId="53C9D88C" wp14:editId="48379F07">
            <wp:extent cx="152400" cy="152400"/>
            <wp:effectExtent l="0" t="0" r="0" b="0"/>
            <wp:docPr id="44476414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FD0662">
        <w:t xml:space="preserve">Tham gia Khóa đào tạo trực tuyến về Quản trị Tài chính Căn bản của ACCA khi lọt vào Vòng 2 (10 buổi </w:t>
      </w:r>
      <w:r>
        <w:t>từ 24/12/2024 – 12/01/2025</w:t>
      </w:r>
      <w:r w:rsidRPr="00FD0662">
        <w:t xml:space="preserve">) </w:t>
      </w:r>
    </w:p>
    <w:p w14:paraId="42F2F6D2" w14:textId="77777777" w:rsidR="00073A51" w:rsidRPr="00FD0662" w:rsidRDefault="00073A51" w:rsidP="00073A51">
      <w:r w:rsidRPr="002B5A96">
        <w:rPr>
          <w:noProof/>
        </w:rPr>
        <w:drawing>
          <wp:inline distT="0" distB="0" distL="0" distR="0" wp14:anchorId="7421DBE2" wp14:editId="51FD6822">
            <wp:extent cx="152400" cy="152400"/>
            <wp:effectExtent l="0" t="0" r="0" b="0"/>
            <wp:docPr id="156141130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FD0662">
        <w:t>Gặp gỡ, giao lưu với các Chuyên gia Tài chính trong khu vực và tại Việt Nam</w:t>
      </w:r>
    </w:p>
    <w:p w14:paraId="7DF3C16F" w14:textId="77777777" w:rsidR="00073A51" w:rsidRPr="00997272" w:rsidRDefault="00073A51" w:rsidP="00073A51">
      <w:pPr>
        <w:rPr>
          <w:lang w:val="vi-VN"/>
        </w:rPr>
      </w:pPr>
      <w:r w:rsidRPr="00997272">
        <w:rPr>
          <w:noProof/>
        </w:rPr>
        <w:drawing>
          <wp:inline distT="0" distB="0" distL="0" distR="0" wp14:anchorId="0190C416" wp14:editId="29BF2A67">
            <wp:extent cx="152400" cy="152400"/>
            <wp:effectExtent l="0" t="0" r="0" b="0"/>
            <wp:docPr id="105366968"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97272">
        <w:t xml:space="preserve">Virtual Finhack </w:t>
      </w:r>
      <w:r>
        <w:t>2024</w:t>
      </w:r>
      <w:r w:rsidRPr="00997272">
        <w:t xml:space="preserve"> hứa hẹn sẽ mang tới một sân chơi thực sự thú vị, bổ ích và lan toả thêm nhiều giá trị của ngành nghề Tài chính, Kinh Doanh, Kế toán, Kiểm Toán tới các bạn trẻ Việt Nam. </w:t>
      </w:r>
      <w:r>
        <w:t>Nhanh</w:t>
      </w:r>
      <w:r>
        <w:rPr>
          <w:lang w:val="vi-VN"/>
        </w:rPr>
        <w:t xml:space="preserve"> tay đăng ký tham gia ngay hôm nay!</w:t>
      </w:r>
    </w:p>
    <w:p w14:paraId="0B50B5CA" w14:textId="77777777" w:rsidR="00073A51" w:rsidRPr="00997272" w:rsidRDefault="00073A51" w:rsidP="00073A51">
      <w:r w:rsidRPr="00997272">
        <w:t>-----</w:t>
      </w:r>
    </w:p>
    <w:p w14:paraId="325AC09A" w14:textId="2095D04E" w:rsidR="00073A51" w:rsidRDefault="00073A51" w:rsidP="00073A51">
      <w:pPr>
        <w:pStyle w:val="ListParagraph"/>
        <w:numPr>
          <w:ilvl w:val="0"/>
          <w:numId w:val="3"/>
        </w:numPr>
      </w:pPr>
      <w:r>
        <w:t xml:space="preserve">Đăng ký tham gia tại: </w:t>
      </w:r>
      <w:hyperlink r:id="rId19" w:history="1">
        <w:r w:rsidR="008D5DA2" w:rsidRPr="00C8147E">
          <w:rPr>
            <w:rStyle w:val="Hyperlink"/>
            <w:rFonts w:ascii="inherit" w:hAnsi="inherit" w:cs="Segoe UI Historic"/>
            <w:sz w:val="23"/>
            <w:szCs w:val="23"/>
          </w:rPr>
          <w:t>https://shorturl.at/vcD89</w:t>
        </w:r>
      </w:hyperlink>
      <w:r w:rsidR="008D5DA2">
        <w:rPr>
          <w:rFonts w:ascii="inherit" w:hAnsi="inherit" w:cs="Segoe UI Historic"/>
          <w:color w:val="050505"/>
          <w:sz w:val="23"/>
          <w:szCs w:val="23"/>
        </w:rPr>
        <w:t xml:space="preserve"> </w:t>
      </w:r>
    </w:p>
    <w:p w14:paraId="5E9BB2F4" w14:textId="23D32EC9" w:rsidR="00073A51" w:rsidRPr="007F494C" w:rsidRDefault="00073A51" w:rsidP="00073A51">
      <w:pPr>
        <w:shd w:val="clear" w:color="auto" w:fill="FFFFFF" w:themeFill="background1"/>
        <w:spacing w:before="120"/>
        <w:ind w:left="360"/>
        <w:rPr>
          <w:rFonts w:ascii="inherit" w:hAnsi="inherit" w:cs="Segoe UI Historic"/>
          <w:color w:val="050505"/>
          <w:sz w:val="23"/>
          <w:szCs w:val="23"/>
        </w:rPr>
      </w:pPr>
      <w:r>
        <w:rPr>
          <w:noProof/>
        </w:rPr>
        <w:drawing>
          <wp:inline distT="0" distB="0" distL="0" distR="0" wp14:anchorId="25CA83EB" wp14:editId="65338CD2">
            <wp:extent cx="152400" cy="152400"/>
            <wp:effectExtent l="0" t="0" r="0" b="0"/>
            <wp:docPr id="1741114009"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Tham gia group Zalo để được cập nhật thông tin: </w:t>
      </w:r>
      <w:hyperlink r:id="rId20" w:history="1">
        <w:r w:rsidR="008D5DA2" w:rsidRPr="00C8147E">
          <w:rPr>
            <w:rStyle w:val="Hyperlink"/>
            <w:rFonts w:ascii="inherit" w:hAnsi="inherit" w:cs="Segoe UI Historic"/>
            <w:sz w:val="23"/>
            <w:szCs w:val="23"/>
          </w:rPr>
          <w:t>https://zalo.me/g/tfonzq971</w:t>
        </w:r>
      </w:hyperlink>
      <w:r w:rsidR="008D5DA2">
        <w:rPr>
          <w:rFonts w:ascii="inherit" w:hAnsi="inherit" w:cs="Segoe UI Historic"/>
          <w:color w:val="050505"/>
          <w:sz w:val="23"/>
          <w:szCs w:val="23"/>
        </w:rPr>
        <w:t xml:space="preserve"> </w:t>
      </w:r>
    </w:p>
    <w:p w14:paraId="162D20C5" w14:textId="77777777" w:rsidR="00073A51" w:rsidRPr="00997272" w:rsidRDefault="00073A51" w:rsidP="00073A51">
      <w:r>
        <w:rPr>
          <w:noProof/>
        </w:rPr>
        <w:drawing>
          <wp:inline distT="0" distB="0" distL="0" distR="0" wp14:anchorId="05AE5090" wp14:editId="0B554E47">
            <wp:extent cx="152400" cy="152400"/>
            <wp:effectExtent l="0" t="0" r="0" b="0"/>
            <wp:docPr id="1392031653"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noProof/>
        </w:rPr>
        <w:drawing>
          <wp:inline distT="0" distB="0" distL="0" distR="0" wp14:anchorId="62A8A27A" wp14:editId="7A6E145C">
            <wp:extent cx="152400" cy="152400"/>
            <wp:effectExtent l="0" t="0" r="0" b="0"/>
            <wp:docPr id="237595961"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Cùng ACCA Vietnam BỨT</w:t>
      </w:r>
      <w:r w:rsidRPr="4FE8FF30">
        <w:rPr>
          <w:lang w:val="vi-VN"/>
        </w:rPr>
        <w:t xml:space="preserve"> PHÁ GIỚI HẠN TÀI CHÍNH với </w:t>
      </w:r>
      <w:r>
        <w:t xml:space="preserve">Virtual Finhack 2024! </w:t>
      </w:r>
    </w:p>
    <w:p w14:paraId="5C4EEF25" w14:textId="77777777" w:rsidR="00073A51" w:rsidRDefault="00073A51" w:rsidP="00073A51">
      <w:pPr>
        <w:rPr>
          <w:lang w:val="vi-VN"/>
        </w:rPr>
      </w:pPr>
      <w:r>
        <w:rPr>
          <w:lang w:val="vi-VN"/>
        </w:rPr>
        <w:t>#ACCAFinhack2024</w:t>
      </w:r>
    </w:p>
    <w:p w14:paraId="224D92F6" w14:textId="77777777" w:rsidR="00D555D3" w:rsidRDefault="00D555D3"/>
    <w:sectPr w:rsidR="00D5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 style="width:12pt;height:12pt;visibility:visible;mso-wrap-style:square" o:bullet="t">
        <v:imagedata r:id="rId1" o:title="🎉"/>
      </v:shape>
    </w:pict>
  </w:numPicBullet>
  <w:numPicBullet w:numPicBulletId="1">
    <w:pict>
      <v:shape id="_x0000_i1126" type="#_x0000_t75" alt="📨" style="width:12pt;height:12pt;visibility:visible;mso-wrap-style:square" o:bullet="t">
        <v:imagedata r:id="rId2" o:title="📨"/>
      </v:shape>
    </w:pict>
  </w:numPicBullet>
  <w:numPicBullet w:numPicBulletId="2">
    <w:pict>
      <v:shape id="_x0000_i1127" type="#_x0000_t75" alt="🔥" style="width:12pt;height:12pt;visibility:visible;mso-wrap-style:square" o:bullet="t">
        <v:imagedata r:id="rId3" o:title="🔥"/>
      </v:shape>
    </w:pict>
  </w:numPicBullet>
  <w:abstractNum w:abstractNumId="0" w15:restartNumberingAfterBreak="0">
    <w:nsid w:val="26A363A1"/>
    <w:multiLevelType w:val="hybridMultilevel"/>
    <w:tmpl w:val="E500E23C"/>
    <w:lvl w:ilvl="0" w:tplc="C28CEA64">
      <w:start w:val="1"/>
      <w:numFmt w:val="bullet"/>
      <w:lvlText w:val=""/>
      <w:lvlPicBulletId w:val="1"/>
      <w:lvlJc w:val="left"/>
      <w:pPr>
        <w:tabs>
          <w:tab w:val="num" w:pos="720"/>
        </w:tabs>
        <w:ind w:left="720" w:hanging="360"/>
      </w:pPr>
      <w:rPr>
        <w:rFonts w:ascii="Symbol" w:hAnsi="Symbol" w:hint="default"/>
      </w:rPr>
    </w:lvl>
    <w:lvl w:ilvl="1" w:tplc="88D491C6" w:tentative="1">
      <w:start w:val="1"/>
      <w:numFmt w:val="bullet"/>
      <w:lvlText w:val=""/>
      <w:lvlJc w:val="left"/>
      <w:pPr>
        <w:tabs>
          <w:tab w:val="num" w:pos="1440"/>
        </w:tabs>
        <w:ind w:left="1440" w:hanging="360"/>
      </w:pPr>
      <w:rPr>
        <w:rFonts w:ascii="Symbol" w:hAnsi="Symbol" w:hint="default"/>
      </w:rPr>
    </w:lvl>
    <w:lvl w:ilvl="2" w:tplc="02F00304" w:tentative="1">
      <w:start w:val="1"/>
      <w:numFmt w:val="bullet"/>
      <w:lvlText w:val=""/>
      <w:lvlJc w:val="left"/>
      <w:pPr>
        <w:tabs>
          <w:tab w:val="num" w:pos="2160"/>
        </w:tabs>
        <w:ind w:left="2160" w:hanging="360"/>
      </w:pPr>
      <w:rPr>
        <w:rFonts w:ascii="Symbol" w:hAnsi="Symbol" w:hint="default"/>
      </w:rPr>
    </w:lvl>
    <w:lvl w:ilvl="3" w:tplc="1FE864EA" w:tentative="1">
      <w:start w:val="1"/>
      <w:numFmt w:val="bullet"/>
      <w:lvlText w:val=""/>
      <w:lvlJc w:val="left"/>
      <w:pPr>
        <w:tabs>
          <w:tab w:val="num" w:pos="2880"/>
        </w:tabs>
        <w:ind w:left="2880" w:hanging="360"/>
      </w:pPr>
      <w:rPr>
        <w:rFonts w:ascii="Symbol" w:hAnsi="Symbol" w:hint="default"/>
      </w:rPr>
    </w:lvl>
    <w:lvl w:ilvl="4" w:tplc="CA0A9D7A" w:tentative="1">
      <w:start w:val="1"/>
      <w:numFmt w:val="bullet"/>
      <w:lvlText w:val=""/>
      <w:lvlJc w:val="left"/>
      <w:pPr>
        <w:tabs>
          <w:tab w:val="num" w:pos="3600"/>
        </w:tabs>
        <w:ind w:left="3600" w:hanging="360"/>
      </w:pPr>
      <w:rPr>
        <w:rFonts w:ascii="Symbol" w:hAnsi="Symbol" w:hint="default"/>
      </w:rPr>
    </w:lvl>
    <w:lvl w:ilvl="5" w:tplc="DCCACC6E" w:tentative="1">
      <w:start w:val="1"/>
      <w:numFmt w:val="bullet"/>
      <w:lvlText w:val=""/>
      <w:lvlJc w:val="left"/>
      <w:pPr>
        <w:tabs>
          <w:tab w:val="num" w:pos="4320"/>
        </w:tabs>
        <w:ind w:left="4320" w:hanging="360"/>
      </w:pPr>
      <w:rPr>
        <w:rFonts w:ascii="Symbol" w:hAnsi="Symbol" w:hint="default"/>
      </w:rPr>
    </w:lvl>
    <w:lvl w:ilvl="6" w:tplc="558E837C" w:tentative="1">
      <w:start w:val="1"/>
      <w:numFmt w:val="bullet"/>
      <w:lvlText w:val=""/>
      <w:lvlJc w:val="left"/>
      <w:pPr>
        <w:tabs>
          <w:tab w:val="num" w:pos="5040"/>
        </w:tabs>
        <w:ind w:left="5040" w:hanging="360"/>
      </w:pPr>
      <w:rPr>
        <w:rFonts w:ascii="Symbol" w:hAnsi="Symbol" w:hint="default"/>
      </w:rPr>
    </w:lvl>
    <w:lvl w:ilvl="7" w:tplc="A33837F2" w:tentative="1">
      <w:start w:val="1"/>
      <w:numFmt w:val="bullet"/>
      <w:lvlText w:val=""/>
      <w:lvlJc w:val="left"/>
      <w:pPr>
        <w:tabs>
          <w:tab w:val="num" w:pos="5760"/>
        </w:tabs>
        <w:ind w:left="5760" w:hanging="360"/>
      </w:pPr>
      <w:rPr>
        <w:rFonts w:ascii="Symbol" w:hAnsi="Symbol" w:hint="default"/>
      </w:rPr>
    </w:lvl>
    <w:lvl w:ilvl="8" w:tplc="8794E2D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C51D37"/>
    <w:multiLevelType w:val="hybridMultilevel"/>
    <w:tmpl w:val="EC480840"/>
    <w:lvl w:ilvl="0" w:tplc="DA20B2AA">
      <w:start w:val="1"/>
      <w:numFmt w:val="bullet"/>
      <w:lvlText w:val=""/>
      <w:lvlPicBulletId w:val="0"/>
      <w:lvlJc w:val="left"/>
      <w:pPr>
        <w:tabs>
          <w:tab w:val="num" w:pos="720"/>
        </w:tabs>
        <w:ind w:left="720" w:hanging="360"/>
      </w:pPr>
      <w:rPr>
        <w:rFonts w:ascii="Symbol" w:hAnsi="Symbol" w:hint="default"/>
      </w:rPr>
    </w:lvl>
    <w:lvl w:ilvl="1" w:tplc="A65EEA72" w:tentative="1">
      <w:start w:val="1"/>
      <w:numFmt w:val="bullet"/>
      <w:lvlText w:val=""/>
      <w:lvlJc w:val="left"/>
      <w:pPr>
        <w:tabs>
          <w:tab w:val="num" w:pos="1440"/>
        </w:tabs>
        <w:ind w:left="1440" w:hanging="360"/>
      </w:pPr>
      <w:rPr>
        <w:rFonts w:ascii="Symbol" w:hAnsi="Symbol" w:hint="default"/>
      </w:rPr>
    </w:lvl>
    <w:lvl w:ilvl="2" w:tplc="A4B657E6" w:tentative="1">
      <w:start w:val="1"/>
      <w:numFmt w:val="bullet"/>
      <w:lvlText w:val=""/>
      <w:lvlJc w:val="left"/>
      <w:pPr>
        <w:tabs>
          <w:tab w:val="num" w:pos="2160"/>
        </w:tabs>
        <w:ind w:left="2160" w:hanging="360"/>
      </w:pPr>
      <w:rPr>
        <w:rFonts w:ascii="Symbol" w:hAnsi="Symbol" w:hint="default"/>
      </w:rPr>
    </w:lvl>
    <w:lvl w:ilvl="3" w:tplc="8EFE3E12" w:tentative="1">
      <w:start w:val="1"/>
      <w:numFmt w:val="bullet"/>
      <w:lvlText w:val=""/>
      <w:lvlJc w:val="left"/>
      <w:pPr>
        <w:tabs>
          <w:tab w:val="num" w:pos="2880"/>
        </w:tabs>
        <w:ind w:left="2880" w:hanging="360"/>
      </w:pPr>
      <w:rPr>
        <w:rFonts w:ascii="Symbol" w:hAnsi="Symbol" w:hint="default"/>
      </w:rPr>
    </w:lvl>
    <w:lvl w:ilvl="4" w:tplc="C730030C" w:tentative="1">
      <w:start w:val="1"/>
      <w:numFmt w:val="bullet"/>
      <w:lvlText w:val=""/>
      <w:lvlJc w:val="left"/>
      <w:pPr>
        <w:tabs>
          <w:tab w:val="num" w:pos="3600"/>
        </w:tabs>
        <w:ind w:left="3600" w:hanging="360"/>
      </w:pPr>
      <w:rPr>
        <w:rFonts w:ascii="Symbol" w:hAnsi="Symbol" w:hint="default"/>
      </w:rPr>
    </w:lvl>
    <w:lvl w:ilvl="5" w:tplc="65DAF328" w:tentative="1">
      <w:start w:val="1"/>
      <w:numFmt w:val="bullet"/>
      <w:lvlText w:val=""/>
      <w:lvlJc w:val="left"/>
      <w:pPr>
        <w:tabs>
          <w:tab w:val="num" w:pos="4320"/>
        </w:tabs>
        <w:ind w:left="4320" w:hanging="360"/>
      </w:pPr>
      <w:rPr>
        <w:rFonts w:ascii="Symbol" w:hAnsi="Symbol" w:hint="default"/>
      </w:rPr>
    </w:lvl>
    <w:lvl w:ilvl="6" w:tplc="CA640734" w:tentative="1">
      <w:start w:val="1"/>
      <w:numFmt w:val="bullet"/>
      <w:lvlText w:val=""/>
      <w:lvlJc w:val="left"/>
      <w:pPr>
        <w:tabs>
          <w:tab w:val="num" w:pos="5040"/>
        </w:tabs>
        <w:ind w:left="5040" w:hanging="360"/>
      </w:pPr>
      <w:rPr>
        <w:rFonts w:ascii="Symbol" w:hAnsi="Symbol" w:hint="default"/>
      </w:rPr>
    </w:lvl>
    <w:lvl w:ilvl="7" w:tplc="C270EEFC" w:tentative="1">
      <w:start w:val="1"/>
      <w:numFmt w:val="bullet"/>
      <w:lvlText w:val=""/>
      <w:lvlJc w:val="left"/>
      <w:pPr>
        <w:tabs>
          <w:tab w:val="num" w:pos="5760"/>
        </w:tabs>
        <w:ind w:left="5760" w:hanging="360"/>
      </w:pPr>
      <w:rPr>
        <w:rFonts w:ascii="Symbol" w:hAnsi="Symbol" w:hint="default"/>
      </w:rPr>
    </w:lvl>
    <w:lvl w:ilvl="8" w:tplc="FEEAF1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C0B2DB3"/>
    <w:multiLevelType w:val="hybridMultilevel"/>
    <w:tmpl w:val="EA28C282"/>
    <w:lvl w:ilvl="0" w:tplc="83329B2C">
      <w:start w:val="1"/>
      <w:numFmt w:val="bullet"/>
      <w:lvlText w:val=""/>
      <w:lvlPicBulletId w:val="0"/>
      <w:lvlJc w:val="left"/>
      <w:pPr>
        <w:tabs>
          <w:tab w:val="num" w:pos="720"/>
        </w:tabs>
        <w:ind w:left="720" w:hanging="360"/>
      </w:pPr>
      <w:rPr>
        <w:rFonts w:ascii="Symbol" w:hAnsi="Symbol" w:hint="default"/>
      </w:rPr>
    </w:lvl>
    <w:lvl w:ilvl="1" w:tplc="6D548856" w:tentative="1">
      <w:start w:val="1"/>
      <w:numFmt w:val="bullet"/>
      <w:lvlText w:val=""/>
      <w:lvlJc w:val="left"/>
      <w:pPr>
        <w:tabs>
          <w:tab w:val="num" w:pos="1440"/>
        </w:tabs>
        <w:ind w:left="1440" w:hanging="360"/>
      </w:pPr>
      <w:rPr>
        <w:rFonts w:ascii="Symbol" w:hAnsi="Symbol" w:hint="default"/>
      </w:rPr>
    </w:lvl>
    <w:lvl w:ilvl="2" w:tplc="EB804BE4" w:tentative="1">
      <w:start w:val="1"/>
      <w:numFmt w:val="bullet"/>
      <w:lvlText w:val=""/>
      <w:lvlJc w:val="left"/>
      <w:pPr>
        <w:tabs>
          <w:tab w:val="num" w:pos="2160"/>
        </w:tabs>
        <w:ind w:left="2160" w:hanging="360"/>
      </w:pPr>
      <w:rPr>
        <w:rFonts w:ascii="Symbol" w:hAnsi="Symbol" w:hint="default"/>
      </w:rPr>
    </w:lvl>
    <w:lvl w:ilvl="3" w:tplc="D75C677C" w:tentative="1">
      <w:start w:val="1"/>
      <w:numFmt w:val="bullet"/>
      <w:lvlText w:val=""/>
      <w:lvlJc w:val="left"/>
      <w:pPr>
        <w:tabs>
          <w:tab w:val="num" w:pos="2880"/>
        </w:tabs>
        <w:ind w:left="2880" w:hanging="360"/>
      </w:pPr>
      <w:rPr>
        <w:rFonts w:ascii="Symbol" w:hAnsi="Symbol" w:hint="default"/>
      </w:rPr>
    </w:lvl>
    <w:lvl w:ilvl="4" w:tplc="5844BA2C" w:tentative="1">
      <w:start w:val="1"/>
      <w:numFmt w:val="bullet"/>
      <w:lvlText w:val=""/>
      <w:lvlJc w:val="left"/>
      <w:pPr>
        <w:tabs>
          <w:tab w:val="num" w:pos="3600"/>
        </w:tabs>
        <w:ind w:left="3600" w:hanging="360"/>
      </w:pPr>
      <w:rPr>
        <w:rFonts w:ascii="Symbol" w:hAnsi="Symbol" w:hint="default"/>
      </w:rPr>
    </w:lvl>
    <w:lvl w:ilvl="5" w:tplc="B73A9CA6" w:tentative="1">
      <w:start w:val="1"/>
      <w:numFmt w:val="bullet"/>
      <w:lvlText w:val=""/>
      <w:lvlJc w:val="left"/>
      <w:pPr>
        <w:tabs>
          <w:tab w:val="num" w:pos="4320"/>
        </w:tabs>
        <w:ind w:left="4320" w:hanging="360"/>
      </w:pPr>
      <w:rPr>
        <w:rFonts w:ascii="Symbol" w:hAnsi="Symbol" w:hint="default"/>
      </w:rPr>
    </w:lvl>
    <w:lvl w:ilvl="6" w:tplc="25CC6D26" w:tentative="1">
      <w:start w:val="1"/>
      <w:numFmt w:val="bullet"/>
      <w:lvlText w:val=""/>
      <w:lvlJc w:val="left"/>
      <w:pPr>
        <w:tabs>
          <w:tab w:val="num" w:pos="5040"/>
        </w:tabs>
        <w:ind w:left="5040" w:hanging="360"/>
      </w:pPr>
      <w:rPr>
        <w:rFonts w:ascii="Symbol" w:hAnsi="Symbol" w:hint="default"/>
      </w:rPr>
    </w:lvl>
    <w:lvl w:ilvl="7" w:tplc="C0BC664C" w:tentative="1">
      <w:start w:val="1"/>
      <w:numFmt w:val="bullet"/>
      <w:lvlText w:val=""/>
      <w:lvlJc w:val="left"/>
      <w:pPr>
        <w:tabs>
          <w:tab w:val="num" w:pos="5760"/>
        </w:tabs>
        <w:ind w:left="5760" w:hanging="360"/>
      </w:pPr>
      <w:rPr>
        <w:rFonts w:ascii="Symbol" w:hAnsi="Symbol" w:hint="default"/>
      </w:rPr>
    </w:lvl>
    <w:lvl w:ilvl="8" w:tplc="F0DE081A" w:tentative="1">
      <w:start w:val="1"/>
      <w:numFmt w:val="bullet"/>
      <w:lvlText w:val=""/>
      <w:lvlJc w:val="left"/>
      <w:pPr>
        <w:tabs>
          <w:tab w:val="num" w:pos="6480"/>
        </w:tabs>
        <w:ind w:left="6480" w:hanging="360"/>
      </w:pPr>
      <w:rPr>
        <w:rFonts w:ascii="Symbol" w:hAnsi="Symbol" w:hint="default"/>
      </w:rPr>
    </w:lvl>
  </w:abstractNum>
  <w:num w:numId="1" w16cid:durableId="218133330">
    <w:abstractNumId w:val="2"/>
  </w:num>
  <w:num w:numId="2" w16cid:durableId="1938830298">
    <w:abstractNumId w:val="1"/>
  </w:num>
  <w:num w:numId="3" w16cid:durableId="116774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51"/>
    <w:rsid w:val="00073A51"/>
    <w:rsid w:val="001A0DA5"/>
    <w:rsid w:val="0038552F"/>
    <w:rsid w:val="004223A9"/>
    <w:rsid w:val="005725DD"/>
    <w:rsid w:val="00710A7B"/>
    <w:rsid w:val="007535BE"/>
    <w:rsid w:val="008D5DA2"/>
    <w:rsid w:val="00A270E7"/>
    <w:rsid w:val="00D555D3"/>
    <w:rsid w:val="00EA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EFAE"/>
  <w15:chartTrackingRefBased/>
  <w15:docId w15:val="{C43DFD39-F8D7-4CD1-9137-96F963CF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51"/>
  </w:style>
  <w:style w:type="paragraph" w:styleId="Heading1">
    <w:name w:val="heading 1"/>
    <w:basedOn w:val="Normal"/>
    <w:next w:val="Normal"/>
    <w:link w:val="Heading1Char"/>
    <w:uiPriority w:val="9"/>
    <w:qFormat/>
    <w:rsid w:val="00073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A51"/>
    <w:rPr>
      <w:rFonts w:eastAsiaTheme="majorEastAsia" w:cstheme="majorBidi"/>
      <w:color w:val="272727" w:themeColor="text1" w:themeTint="D8"/>
    </w:rPr>
  </w:style>
  <w:style w:type="paragraph" w:styleId="Title">
    <w:name w:val="Title"/>
    <w:basedOn w:val="Normal"/>
    <w:next w:val="Normal"/>
    <w:link w:val="TitleChar"/>
    <w:uiPriority w:val="10"/>
    <w:qFormat/>
    <w:rsid w:val="00073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A51"/>
    <w:pPr>
      <w:spacing w:before="160"/>
      <w:jc w:val="center"/>
    </w:pPr>
    <w:rPr>
      <w:i/>
      <w:iCs/>
      <w:color w:val="404040" w:themeColor="text1" w:themeTint="BF"/>
    </w:rPr>
  </w:style>
  <w:style w:type="character" w:customStyle="1" w:styleId="QuoteChar">
    <w:name w:val="Quote Char"/>
    <w:basedOn w:val="DefaultParagraphFont"/>
    <w:link w:val="Quote"/>
    <w:uiPriority w:val="29"/>
    <w:rsid w:val="00073A51"/>
    <w:rPr>
      <w:i/>
      <w:iCs/>
      <w:color w:val="404040" w:themeColor="text1" w:themeTint="BF"/>
    </w:rPr>
  </w:style>
  <w:style w:type="paragraph" w:styleId="ListParagraph">
    <w:name w:val="List Paragraph"/>
    <w:basedOn w:val="Normal"/>
    <w:uiPriority w:val="34"/>
    <w:qFormat/>
    <w:rsid w:val="00073A51"/>
    <w:pPr>
      <w:ind w:left="720"/>
      <w:contextualSpacing/>
    </w:pPr>
  </w:style>
  <w:style w:type="character" w:styleId="IntenseEmphasis">
    <w:name w:val="Intense Emphasis"/>
    <w:basedOn w:val="DefaultParagraphFont"/>
    <w:uiPriority w:val="21"/>
    <w:qFormat/>
    <w:rsid w:val="00073A51"/>
    <w:rPr>
      <w:i/>
      <w:iCs/>
      <w:color w:val="0F4761" w:themeColor="accent1" w:themeShade="BF"/>
    </w:rPr>
  </w:style>
  <w:style w:type="paragraph" w:styleId="IntenseQuote">
    <w:name w:val="Intense Quote"/>
    <w:basedOn w:val="Normal"/>
    <w:next w:val="Normal"/>
    <w:link w:val="IntenseQuoteChar"/>
    <w:uiPriority w:val="30"/>
    <w:qFormat/>
    <w:rsid w:val="00073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A51"/>
    <w:rPr>
      <w:i/>
      <w:iCs/>
      <w:color w:val="0F4761" w:themeColor="accent1" w:themeShade="BF"/>
    </w:rPr>
  </w:style>
  <w:style w:type="character" w:styleId="IntenseReference">
    <w:name w:val="Intense Reference"/>
    <w:basedOn w:val="DefaultParagraphFont"/>
    <w:uiPriority w:val="32"/>
    <w:qFormat/>
    <w:rsid w:val="00073A51"/>
    <w:rPr>
      <w:b/>
      <w:bCs/>
      <w:smallCaps/>
      <w:color w:val="0F4761" w:themeColor="accent1" w:themeShade="BF"/>
      <w:spacing w:val="5"/>
    </w:rPr>
  </w:style>
  <w:style w:type="character" w:styleId="Hyperlink">
    <w:name w:val="Hyperlink"/>
    <w:basedOn w:val="DefaultParagraphFont"/>
    <w:uiPriority w:val="99"/>
    <w:unhideWhenUsed/>
    <w:rsid w:val="008D5DA2"/>
    <w:rPr>
      <w:color w:val="467886" w:themeColor="hyperlink"/>
      <w:u w:val="single"/>
    </w:rPr>
  </w:style>
  <w:style w:type="character" w:styleId="UnresolvedMention">
    <w:name w:val="Unresolved Mention"/>
    <w:basedOn w:val="DefaultParagraphFont"/>
    <w:uiPriority w:val="99"/>
    <w:semiHidden/>
    <w:unhideWhenUsed/>
    <w:rsid w:val="008D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zalo.me/g/tfonzq9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lo.me/g/tfonzq97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horturl.at/vcD89" TargetMode="External"/><Relationship Id="rId4" Type="http://schemas.openxmlformats.org/officeDocument/2006/relationships/numbering" Target="numbering.xml"/><Relationship Id="rId9" Type="http://schemas.openxmlformats.org/officeDocument/2006/relationships/hyperlink" Target="https://shorturl.at/vcD89" TargetMode="External"/><Relationship Id="rId14" Type="http://schemas.openxmlformats.org/officeDocument/2006/relationships/image" Target="media/image7.pn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D844009D2598D4A95B22533BDEE2E39" ma:contentTypeVersion="14" ma:contentTypeDescription="Tạo tài liệu mới." ma:contentTypeScope="" ma:versionID="e54c90921f79748e4f67f9f6d32e7be7">
  <xsd:schema xmlns:xsd="http://www.w3.org/2001/XMLSchema" xmlns:xs="http://www.w3.org/2001/XMLSchema" xmlns:p="http://schemas.microsoft.com/office/2006/metadata/properties" xmlns:ns2="124b4eed-b1f5-4a2b-a412-56730a077e9e" xmlns:ns3="47da46d9-7414-4355-affc-1a4309767bab" targetNamespace="http://schemas.microsoft.com/office/2006/metadata/properties" ma:root="true" ma:fieldsID="ff4d28810423a7bb8eb0a8a2877470af" ns2:_="" ns3:_="">
    <xsd:import namespace="124b4eed-b1f5-4a2b-a412-56730a077e9e"/>
    <xsd:import namespace="47da46d9-7414-4355-affc-1a4309767bab"/>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4eed-b1f5-4a2b-a412-56730a077e9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hẻ Hình ảnh" ma:readOnly="false" ma:fieldId="{5cf76f15-5ced-4ddc-b409-7134ff3c332f}" ma:taxonomyMulti="true" ma:sspId="8a7c6468-546a-4128-af1a-672d9cfd6f9a"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a46d9-7414-4355-affc-1a4309767bab"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b4eed-b1f5-4a2b-a412-56730a077e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1E2C0-698F-43EA-B583-7D45611C9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b4eed-b1f5-4a2b-a412-56730a077e9e"/>
    <ds:schemaRef ds:uri="47da46d9-7414-4355-affc-1a430976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A160F-B047-4B1E-91E9-7F1F36FEAFE5}">
  <ds:schemaRefs>
    <ds:schemaRef ds:uri="http://schemas.microsoft.com/sharepoint/v3/contenttype/forms"/>
  </ds:schemaRefs>
</ds:datastoreItem>
</file>

<file path=customXml/itemProps3.xml><?xml version="1.0" encoding="utf-8"?>
<ds:datastoreItem xmlns:ds="http://schemas.openxmlformats.org/officeDocument/2006/customXml" ds:itemID="{94BEE460-2AB2-4F37-A19B-585D1D15D6AE}">
  <ds:schemaRefs>
    <ds:schemaRef ds:uri="http://schemas.microsoft.com/office/2006/metadata/properties"/>
    <ds:schemaRef ds:uri="http://schemas.microsoft.com/office/infopath/2007/PartnerControls"/>
    <ds:schemaRef ds:uri="124b4eed-b1f5-4a2b-a412-56730a077e9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dc:creator>
  <cp:keywords/>
  <dc:description/>
  <cp:lastModifiedBy>Kieu Pham</cp:lastModifiedBy>
  <cp:revision>4</cp:revision>
  <dcterms:created xsi:type="dcterms:W3CDTF">2024-11-11T08:23:00Z</dcterms:created>
  <dcterms:modified xsi:type="dcterms:W3CDTF">2024-11-22T09:13:00Z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0x0101004D844009D2598D4A95B22533BDEE2E39</vt:lpwstr>
  </property>
  <property fmtid="{D5CDD505-2E9C-101B-9397-08002B2CF9AE}" pid="3" name="MediaServiceImageTags">
    <vt:lpwstr/>
  </property>
</Properties>
</file>